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3E7427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A76A07" w:rsidRPr="003E7427">
        <w:rPr>
          <w:rFonts w:asciiTheme="majorBidi" w:hAnsiTheme="majorBidi" w:cstheme="majorBidi"/>
          <w:sz w:val="28"/>
          <w:szCs w:val="28"/>
        </w:rPr>
        <w:t>Сугайкасинская</w:t>
      </w:r>
      <w:proofErr w:type="spellEnd"/>
      <w:r w:rsidR="00A76A07" w:rsidRPr="003E7427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школа" </w:t>
      </w:r>
      <w:proofErr w:type="spellStart"/>
      <w:r w:rsidR="00A76A07" w:rsidRPr="003E7427">
        <w:rPr>
          <w:rFonts w:asciiTheme="majorBidi" w:hAnsiTheme="majorBidi" w:cstheme="majorBidi"/>
          <w:sz w:val="28"/>
          <w:szCs w:val="28"/>
        </w:rPr>
        <w:t>Канашского</w:t>
      </w:r>
      <w:proofErr w:type="spellEnd"/>
      <w:r w:rsidR="00A76A07" w:rsidRPr="003E7427">
        <w:rPr>
          <w:rFonts w:asciiTheme="majorBidi" w:hAnsiTheme="majorBidi" w:cstheme="majorBidi"/>
          <w:sz w:val="28"/>
          <w:szCs w:val="28"/>
        </w:rPr>
        <w:t xml:space="preserve"> района Чувашской Республики"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3E7427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3E742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3E742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3E742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3E7427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3E742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E7427">
              <w:rPr>
                <w:rFonts w:asciiTheme="majorBidi" w:hAnsiTheme="majorBidi" w:cstheme="majorBidi"/>
                <w:sz w:val="24"/>
                <w:szCs w:val="24"/>
              </w:rPr>
              <w:t>и.о</w:t>
            </w:r>
            <w:proofErr w:type="spellEnd"/>
            <w:r w:rsidRPr="003E7427">
              <w:rPr>
                <w:rFonts w:asciiTheme="majorBidi" w:hAnsiTheme="majorBidi" w:cstheme="majorBidi"/>
                <w:sz w:val="24"/>
                <w:szCs w:val="24"/>
              </w:rPr>
              <w:t>. директора</w:t>
            </w:r>
          </w:p>
          <w:p w:rsidR="007B5622" w:rsidRPr="003E742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7427">
              <w:rPr>
                <w:rFonts w:asciiTheme="majorBidi" w:hAnsiTheme="majorBidi" w:cstheme="majorBidi"/>
                <w:sz w:val="24"/>
                <w:szCs w:val="24"/>
              </w:rPr>
              <w:t>Антонова Людмила Вениаминовна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“28.08.2025”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Канашский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Чувашская Республика - Чувашия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Сугайкасинская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школа"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Канашского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района Чувашской Республики"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Сугайкасинская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школа"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Канашского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района Чувашской Республики"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Сугайкасинская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школа"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Канашского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района Чувашской Республики"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Сугайкасинская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школа"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Канашского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района Чувашской Республики"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Сугайкасинская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основная общеобразовательная школа"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Канашского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района Чувашской Республики"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3E7427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20"/>
        <w:gridCol w:w="2634"/>
        <w:gridCol w:w="772"/>
        <w:gridCol w:w="790"/>
        <w:gridCol w:w="899"/>
        <w:gridCol w:w="899"/>
        <w:gridCol w:w="899"/>
        <w:gridCol w:w="919"/>
      </w:tblGrid>
      <w:tr w:rsidR="009B4745" w:rsidRPr="009B4745" w:rsidTr="007D45D1">
        <w:tc>
          <w:tcPr>
            <w:tcW w:w="2320" w:type="dxa"/>
            <w:vMerge w:val="restart"/>
            <w:shd w:val="clear" w:color="auto" w:fill="D9D9D9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B474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2634" w:type="dxa"/>
            <w:vMerge w:val="restart"/>
            <w:shd w:val="clear" w:color="auto" w:fill="D9D9D9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4259" w:type="dxa"/>
            <w:gridSpan w:val="5"/>
            <w:shd w:val="clear" w:color="auto" w:fill="D9D9D9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19" w:type="dxa"/>
            <w:vMerge w:val="restart"/>
            <w:shd w:val="clear" w:color="auto" w:fill="D9D9D9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9B4745" w:rsidRPr="009B4745" w:rsidTr="007D45D1">
        <w:tc>
          <w:tcPr>
            <w:tcW w:w="2320" w:type="dxa"/>
            <w:vMerge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D9D9D9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0" w:type="dxa"/>
            <w:shd w:val="clear" w:color="auto" w:fill="D9D9D9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99" w:type="dxa"/>
            <w:shd w:val="clear" w:color="auto" w:fill="D9D9D9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99" w:type="dxa"/>
            <w:shd w:val="clear" w:color="auto" w:fill="D9D9D9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99" w:type="dxa"/>
            <w:shd w:val="clear" w:color="auto" w:fill="D9D9D9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19" w:type="dxa"/>
            <w:vMerge/>
            <w:shd w:val="clear" w:color="auto" w:fill="D9D9D9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4745" w:rsidRPr="009B4745" w:rsidTr="007D45D1">
        <w:tc>
          <w:tcPr>
            <w:tcW w:w="9213" w:type="dxa"/>
            <w:gridSpan w:val="7"/>
            <w:shd w:val="clear" w:color="auto" w:fill="FFFFB3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919" w:type="dxa"/>
            <w:shd w:val="clear" w:color="auto" w:fill="FFFFB3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4745" w:rsidRPr="009B4745" w:rsidTr="007D45D1">
        <w:tc>
          <w:tcPr>
            <w:tcW w:w="2320" w:type="dxa"/>
            <w:vMerge w:val="restart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B4745" w:rsidRPr="009B4745" w:rsidTr="007D45D1">
        <w:tc>
          <w:tcPr>
            <w:tcW w:w="2320" w:type="dxa"/>
            <w:vMerge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B4745" w:rsidRPr="009B4745" w:rsidTr="007D45D1">
        <w:tc>
          <w:tcPr>
            <w:tcW w:w="2320" w:type="dxa"/>
            <w:vMerge w:val="restart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9B4745" w:rsidRPr="009B4745" w:rsidTr="007D45D1">
        <w:tc>
          <w:tcPr>
            <w:tcW w:w="2320" w:type="dxa"/>
            <w:vMerge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9B4745" w:rsidRPr="009B4745" w:rsidTr="007D45D1">
        <w:tc>
          <w:tcPr>
            <w:tcW w:w="2320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B4745" w:rsidRPr="009B4745" w:rsidTr="007D45D1">
        <w:tc>
          <w:tcPr>
            <w:tcW w:w="2320" w:type="dxa"/>
            <w:vMerge w:val="restart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B4745" w:rsidRPr="009B4745" w:rsidTr="007D45D1">
        <w:tc>
          <w:tcPr>
            <w:tcW w:w="2320" w:type="dxa"/>
            <w:vMerge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B4745" w:rsidRPr="009B4745" w:rsidTr="007D45D1">
        <w:tc>
          <w:tcPr>
            <w:tcW w:w="2320" w:type="dxa"/>
            <w:vMerge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B4745" w:rsidRPr="009B4745" w:rsidTr="007D45D1">
        <w:tc>
          <w:tcPr>
            <w:tcW w:w="2320" w:type="dxa"/>
            <w:vMerge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4745" w:rsidRPr="009B4745" w:rsidTr="007D45D1">
        <w:tc>
          <w:tcPr>
            <w:tcW w:w="2320" w:type="dxa"/>
            <w:vMerge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4745" w:rsidRPr="009B4745" w:rsidTr="007D45D1">
        <w:tc>
          <w:tcPr>
            <w:tcW w:w="2320" w:type="dxa"/>
            <w:vMerge w:val="restart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B4745" w:rsidRPr="009B4745" w:rsidTr="007D45D1">
        <w:tc>
          <w:tcPr>
            <w:tcW w:w="2320" w:type="dxa"/>
            <w:vMerge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4745" w:rsidRPr="009B4745" w:rsidTr="007D45D1">
        <w:tc>
          <w:tcPr>
            <w:tcW w:w="2320" w:type="dxa"/>
            <w:vMerge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B4745" w:rsidRPr="009B4745" w:rsidTr="007D45D1">
        <w:tc>
          <w:tcPr>
            <w:tcW w:w="2320" w:type="dxa"/>
            <w:vMerge w:val="restart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  <w:r w:rsidRPr="009B4745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B4745" w:rsidRPr="009B4745" w:rsidTr="007D45D1">
        <w:tc>
          <w:tcPr>
            <w:tcW w:w="2320" w:type="dxa"/>
            <w:vMerge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4745" w:rsidRPr="009B4745" w:rsidTr="007D45D1">
        <w:tc>
          <w:tcPr>
            <w:tcW w:w="2320" w:type="dxa"/>
            <w:vMerge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B4745" w:rsidRPr="009B4745" w:rsidTr="007D45D1">
        <w:tc>
          <w:tcPr>
            <w:tcW w:w="2320" w:type="dxa"/>
            <w:vMerge w:val="restart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4745" w:rsidRPr="009B4745" w:rsidTr="007D45D1">
        <w:tc>
          <w:tcPr>
            <w:tcW w:w="2320" w:type="dxa"/>
            <w:vMerge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4745" w:rsidRPr="009B4745" w:rsidTr="007D45D1">
        <w:tc>
          <w:tcPr>
            <w:tcW w:w="2320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B4745" w:rsidRPr="009B4745" w:rsidTr="007D45D1">
        <w:tc>
          <w:tcPr>
            <w:tcW w:w="2320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B4745" w:rsidRPr="009B4745" w:rsidTr="007D45D1">
        <w:tc>
          <w:tcPr>
            <w:tcW w:w="2320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634" w:type="dxa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772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0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4745" w:rsidRPr="009B4745" w:rsidTr="007D45D1">
        <w:tc>
          <w:tcPr>
            <w:tcW w:w="4954" w:type="dxa"/>
            <w:gridSpan w:val="2"/>
            <w:shd w:val="clear" w:color="auto" w:fill="00FF00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72" w:type="dxa"/>
            <w:shd w:val="clear" w:color="auto" w:fill="00FF00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90" w:type="dxa"/>
            <w:shd w:val="clear" w:color="auto" w:fill="00FF00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9" w:type="dxa"/>
            <w:shd w:val="clear" w:color="auto" w:fill="00FF00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9" w:type="dxa"/>
            <w:shd w:val="clear" w:color="auto" w:fill="00FF00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9" w:type="dxa"/>
            <w:shd w:val="clear" w:color="auto" w:fill="00FF00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19" w:type="dxa"/>
            <w:shd w:val="clear" w:color="auto" w:fill="00FF00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8C6B94" w:rsidRPr="009B4745" w:rsidTr="007D45D1">
        <w:tc>
          <w:tcPr>
            <w:tcW w:w="4954" w:type="dxa"/>
            <w:gridSpan w:val="2"/>
            <w:shd w:val="clear" w:color="auto" w:fill="00FF00"/>
          </w:tcPr>
          <w:p w:rsidR="008C6B94" w:rsidRPr="008C6B94" w:rsidRDefault="008C6B94" w:rsidP="008C6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B94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</w:t>
            </w:r>
          </w:p>
          <w:p w:rsidR="008C6B94" w:rsidRPr="009B4745" w:rsidRDefault="008C6B94" w:rsidP="008C6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B94">
              <w:rPr>
                <w:rFonts w:ascii="Times New Roman" w:hAnsi="Times New Roman" w:cs="Times New Roman"/>
                <w:sz w:val="28"/>
                <w:szCs w:val="28"/>
              </w:rPr>
              <w:t>образовательных отношений</w:t>
            </w:r>
          </w:p>
        </w:tc>
        <w:tc>
          <w:tcPr>
            <w:tcW w:w="772" w:type="dxa"/>
            <w:shd w:val="clear" w:color="auto" w:fill="00FF00"/>
          </w:tcPr>
          <w:p w:rsidR="008C6B94" w:rsidRPr="009B4745" w:rsidRDefault="008C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0" w:type="dxa"/>
            <w:shd w:val="clear" w:color="auto" w:fill="00FF00"/>
          </w:tcPr>
          <w:p w:rsidR="008C6B94" w:rsidRPr="009B4745" w:rsidRDefault="008C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  <w:shd w:val="clear" w:color="auto" w:fill="00FF00"/>
          </w:tcPr>
          <w:p w:rsidR="008C6B94" w:rsidRPr="009B4745" w:rsidRDefault="008C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9" w:type="dxa"/>
            <w:shd w:val="clear" w:color="auto" w:fill="00FF00"/>
          </w:tcPr>
          <w:p w:rsidR="008C6B94" w:rsidRPr="009B4745" w:rsidRDefault="008C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9" w:type="dxa"/>
            <w:shd w:val="clear" w:color="auto" w:fill="00FF00"/>
          </w:tcPr>
          <w:p w:rsidR="008C6B94" w:rsidRPr="009B4745" w:rsidRDefault="008C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  <w:shd w:val="clear" w:color="auto" w:fill="00FF00"/>
          </w:tcPr>
          <w:p w:rsidR="008C6B94" w:rsidRDefault="008C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4745" w:rsidRPr="009B4745" w:rsidTr="007D45D1">
        <w:tc>
          <w:tcPr>
            <w:tcW w:w="4954" w:type="dxa"/>
            <w:gridSpan w:val="2"/>
            <w:shd w:val="clear" w:color="auto" w:fill="00FF00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772" w:type="dxa"/>
            <w:shd w:val="clear" w:color="auto" w:fill="00FF00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90" w:type="dxa"/>
            <w:shd w:val="clear" w:color="auto" w:fill="00FF00"/>
          </w:tcPr>
          <w:p w:rsidR="009B4745" w:rsidRPr="009B4745" w:rsidRDefault="008C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9" w:type="dxa"/>
            <w:shd w:val="clear" w:color="auto" w:fill="00FF00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9" w:type="dxa"/>
            <w:shd w:val="clear" w:color="auto" w:fill="00FF00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9" w:type="dxa"/>
            <w:shd w:val="clear" w:color="auto" w:fill="00FF00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19" w:type="dxa"/>
            <w:shd w:val="clear" w:color="auto" w:fill="00FF00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9B4745" w:rsidRPr="009B4745" w:rsidTr="007D45D1">
        <w:tc>
          <w:tcPr>
            <w:tcW w:w="4954" w:type="dxa"/>
            <w:gridSpan w:val="2"/>
            <w:shd w:val="clear" w:color="auto" w:fill="FCE3FC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772" w:type="dxa"/>
            <w:shd w:val="clear" w:color="auto" w:fill="FCE3FC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0" w:type="dxa"/>
            <w:shd w:val="clear" w:color="auto" w:fill="FCE3FC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99" w:type="dxa"/>
            <w:shd w:val="clear" w:color="auto" w:fill="FCE3FC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99" w:type="dxa"/>
            <w:shd w:val="clear" w:color="auto" w:fill="FCE3FC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99" w:type="dxa"/>
            <w:shd w:val="clear" w:color="auto" w:fill="FCE3FC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19" w:type="dxa"/>
            <w:shd w:val="clear" w:color="auto" w:fill="FCE3FC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9B4745" w:rsidRPr="009B4745" w:rsidTr="007D45D1">
        <w:tc>
          <w:tcPr>
            <w:tcW w:w="4954" w:type="dxa"/>
            <w:gridSpan w:val="2"/>
            <w:shd w:val="clear" w:color="auto" w:fill="FCE3FC"/>
          </w:tcPr>
          <w:p w:rsidR="009B4745" w:rsidRPr="009B4745" w:rsidRDefault="009B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772" w:type="dxa"/>
            <w:shd w:val="clear" w:color="auto" w:fill="FCE3FC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790" w:type="dxa"/>
            <w:shd w:val="clear" w:color="auto" w:fill="FCE3FC"/>
          </w:tcPr>
          <w:p w:rsidR="009B4745" w:rsidRPr="009B4745" w:rsidRDefault="008C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899" w:type="dxa"/>
            <w:shd w:val="clear" w:color="auto" w:fill="FCE3FC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1088</w:t>
            </w:r>
          </w:p>
        </w:tc>
        <w:tc>
          <w:tcPr>
            <w:tcW w:w="899" w:type="dxa"/>
            <w:shd w:val="clear" w:color="auto" w:fill="FCE3FC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1122</w:t>
            </w:r>
          </w:p>
        </w:tc>
        <w:tc>
          <w:tcPr>
            <w:tcW w:w="899" w:type="dxa"/>
            <w:shd w:val="clear" w:color="auto" w:fill="FCE3FC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745">
              <w:rPr>
                <w:rFonts w:ascii="Times New Roman" w:hAnsi="Times New Roman" w:cs="Times New Roman"/>
                <w:sz w:val="28"/>
                <w:szCs w:val="28"/>
              </w:rPr>
              <w:t>1122</w:t>
            </w:r>
          </w:p>
        </w:tc>
        <w:tc>
          <w:tcPr>
            <w:tcW w:w="919" w:type="dxa"/>
            <w:shd w:val="clear" w:color="auto" w:fill="FCE3FC"/>
          </w:tcPr>
          <w:p w:rsidR="009B4745" w:rsidRPr="009B4745" w:rsidRDefault="009B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5304</w:t>
            </w:r>
          </w:p>
        </w:tc>
      </w:tr>
    </w:tbl>
    <w:p w:rsidR="008772E6" w:rsidRDefault="008772E6"/>
    <w:sectPr w:rsidR="008772E6" w:rsidSect="003E7427">
      <w:pgSz w:w="11900" w:h="1682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298E"/>
    <w:rsid w:val="003A7E5F"/>
    <w:rsid w:val="003C7983"/>
    <w:rsid w:val="003E0864"/>
    <w:rsid w:val="003E617D"/>
    <w:rsid w:val="003E7427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4E749D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D45D1"/>
    <w:rsid w:val="007E3674"/>
    <w:rsid w:val="007E7965"/>
    <w:rsid w:val="00804FE3"/>
    <w:rsid w:val="00806306"/>
    <w:rsid w:val="0081324A"/>
    <w:rsid w:val="008448FF"/>
    <w:rsid w:val="00860ED6"/>
    <w:rsid w:val="008632FA"/>
    <w:rsid w:val="008772E6"/>
    <w:rsid w:val="0088256D"/>
    <w:rsid w:val="008829BA"/>
    <w:rsid w:val="008B4198"/>
    <w:rsid w:val="008C6B94"/>
    <w:rsid w:val="008E0553"/>
    <w:rsid w:val="00943325"/>
    <w:rsid w:val="00963708"/>
    <w:rsid w:val="0099304C"/>
    <w:rsid w:val="00996DF6"/>
    <w:rsid w:val="009B229E"/>
    <w:rsid w:val="009B4745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E644A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2025-09-24T08:51:00Z</cp:lastPrinted>
  <dcterms:created xsi:type="dcterms:W3CDTF">2025-08-26T10:52:00Z</dcterms:created>
  <dcterms:modified xsi:type="dcterms:W3CDTF">2025-09-24T08:56:00Z</dcterms:modified>
</cp:coreProperties>
</file>