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7"/>
        <w:ind w:left="459" w:right="41"/>
        <w:jc w:val="center"/>
      </w:pPr>
      <w:r>
        <w:rPr/>
        <w:t>Информация</w:t>
      </w:r>
      <w:r>
        <w:rPr>
          <w:spacing w:val="-5"/>
        </w:rPr>
        <w:t> </w:t>
      </w:r>
      <w:r>
        <w:rPr/>
        <w:t>о</w:t>
      </w:r>
      <w:r>
        <w:rPr>
          <w:spacing w:val="-2"/>
        </w:rPr>
        <w:t> </w:t>
      </w:r>
      <w:r>
        <w:rPr/>
        <w:t>численности</w:t>
      </w:r>
      <w:r>
        <w:rPr>
          <w:spacing w:val="-4"/>
        </w:rPr>
        <w:t> </w:t>
      </w:r>
      <w:r>
        <w:rPr/>
        <w:t>обучающихся</w:t>
      </w:r>
      <w:r>
        <w:rPr>
          <w:spacing w:val="-4"/>
        </w:rPr>
        <w:t> </w:t>
      </w:r>
      <w:r>
        <w:rPr/>
        <w:t>по</w:t>
      </w:r>
      <w:r>
        <w:rPr>
          <w:spacing w:val="-2"/>
        </w:rPr>
        <w:t> </w:t>
      </w:r>
      <w:r>
        <w:rPr/>
        <w:t>реализуемым</w:t>
      </w:r>
      <w:r>
        <w:rPr>
          <w:spacing w:val="-3"/>
        </w:rPr>
        <w:t> </w:t>
      </w:r>
      <w:r>
        <w:rPr/>
        <w:t>образовательным</w:t>
      </w:r>
      <w:r>
        <w:rPr>
          <w:spacing w:val="-3"/>
        </w:rPr>
        <w:t> </w:t>
      </w:r>
      <w:r>
        <w:rPr/>
        <w:t>программам</w:t>
      </w:r>
      <w:r>
        <w:rPr>
          <w:spacing w:val="-3"/>
        </w:rPr>
        <w:t> </w:t>
      </w:r>
      <w:r>
        <w:rPr/>
        <w:t>за</w:t>
      </w:r>
      <w:r>
        <w:rPr>
          <w:spacing w:val="-5"/>
        </w:rPr>
        <w:t> </w:t>
      </w:r>
      <w:r>
        <w:rPr/>
        <w:t>счет</w:t>
      </w:r>
      <w:r>
        <w:rPr>
          <w:spacing w:val="-6"/>
        </w:rPr>
        <w:t> </w:t>
      </w:r>
      <w:r>
        <w:rPr/>
        <w:t>бюджетных ассигнований федерального бюджета, за счет бюджетных ассигнований бюджетов субъектов Российской Федерации, обучающихся за</w:t>
      </w:r>
      <w:r>
        <w:rPr>
          <w:spacing w:val="-2"/>
        </w:rPr>
        <w:t> </w:t>
      </w:r>
      <w:r>
        <w:rPr/>
        <w:t>счет бюджетных ассигнований местных бюджетов по договорам об образовании, заключаемых при приеме на обучение за счет средств физического и (или) юридического лица</w:t>
      </w:r>
    </w:p>
    <w:p>
      <w:pPr>
        <w:pStyle w:val="BodyText"/>
        <w:spacing w:line="320" w:lineRule="exact"/>
        <w:ind w:left="466" w:right="41"/>
        <w:jc w:val="center"/>
      </w:pPr>
      <w:r>
        <w:rPr/>
        <w:t>(по</w:t>
      </w:r>
      <w:r>
        <w:rPr>
          <w:spacing w:val="-4"/>
        </w:rPr>
        <w:t> </w:t>
      </w:r>
      <w:r>
        <w:rPr/>
        <w:t>состоянию</w:t>
      </w:r>
      <w:r>
        <w:rPr>
          <w:spacing w:val="-4"/>
        </w:rPr>
        <w:t> </w:t>
      </w:r>
      <w:r>
        <w:rPr/>
        <w:t>на</w:t>
      </w:r>
      <w:r>
        <w:rPr>
          <w:spacing w:val="-3"/>
        </w:rPr>
        <w:t> </w:t>
      </w:r>
      <w:r>
        <w:rPr>
          <w:spacing w:val="-2"/>
        </w:rPr>
        <w:t>01.10.2025)</w:t>
      </w:r>
    </w:p>
    <w:p>
      <w:pPr>
        <w:pStyle w:val="BodyText"/>
        <w:rPr>
          <w:sz w:val="20"/>
        </w:rPr>
      </w:pPr>
    </w:p>
    <w:p>
      <w:pPr>
        <w:pStyle w:val="BodyText"/>
        <w:spacing w:before="99"/>
        <w:rPr>
          <w:sz w:val="20"/>
        </w:rPr>
      </w:pPr>
    </w:p>
    <w:tbl>
      <w:tblPr>
        <w:tblW w:w="0" w:type="auto"/>
        <w:jc w:val="left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62"/>
        <w:gridCol w:w="1352"/>
        <w:gridCol w:w="1483"/>
        <w:gridCol w:w="1481"/>
        <w:gridCol w:w="1484"/>
        <w:gridCol w:w="1484"/>
        <w:gridCol w:w="1485"/>
        <w:gridCol w:w="1484"/>
        <w:gridCol w:w="1484"/>
      </w:tblGrid>
      <w:tr>
        <w:trPr>
          <w:trHeight w:val="1265" w:hRule="atLeast"/>
        </w:trPr>
        <w:tc>
          <w:tcPr>
            <w:tcW w:w="3262" w:type="dxa"/>
            <w:vMerge w:val="restart"/>
          </w:tcPr>
          <w:p>
            <w:pPr>
              <w:pStyle w:val="TableParagraph"/>
              <w:spacing w:line="240" w:lineRule="auto"/>
              <w:ind w:left="196" w:right="181" w:firstLine="156"/>
              <w:jc w:val="left"/>
              <w:rPr>
                <w:sz w:val="22"/>
              </w:rPr>
            </w:pPr>
            <w:r>
              <w:rPr>
                <w:sz w:val="22"/>
              </w:rPr>
              <w:t>Численность обучающихся образовательной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организации,</w:t>
            </w:r>
          </w:p>
          <w:p>
            <w:pPr>
              <w:pStyle w:val="TableParagraph"/>
              <w:spacing w:line="240" w:lineRule="auto"/>
              <w:ind w:left="1087" w:right="0"/>
              <w:jc w:val="left"/>
              <w:rPr>
                <w:sz w:val="22"/>
              </w:rPr>
            </w:pP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том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числе</w:t>
            </w:r>
          </w:p>
        </w:tc>
        <w:tc>
          <w:tcPr>
            <w:tcW w:w="2835" w:type="dxa"/>
            <w:gridSpan w:val="2"/>
          </w:tcPr>
          <w:p>
            <w:pPr>
              <w:pStyle w:val="TableParagraph"/>
              <w:spacing w:line="240" w:lineRule="auto"/>
              <w:ind w:left="72" w:right="61"/>
              <w:rPr>
                <w:sz w:val="22"/>
              </w:rPr>
            </w:pPr>
            <w:r>
              <w:rPr>
                <w:sz w:val="22"/>
              </w:rPr>
              <w:t>Численность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обучающихся за счет бюджетных</w:t>
            </w:r>
          </w:p>
          <w:p>
            <w:pPr>
              <w:pStyle w:val="TableParagraph"/>
              <w:spacing w:line="252" w:lineRule="exact"/>
              <w:ind w:left="72" w:right="61"/>
              <w:rPr>
                <w:sz w:val="22"/>
              </w:rPr>
            </w:pPr>
            <w:r>
              <w:rPr>
                <w:spacing w:val="-2"/>
                <w:sz w:val="22"/>
              </w:rPr>
              <w:t>ассигнований</w:t>
            </w:r>
          </w:p>
          <w:p>
            <w:pPr>
              <w:pStyle w:val="TableParagraph"/>
              <w:spacing w:line="252" w:lineRule="exact"/>
              <w:ind w:left="72" w:right="62"/>
              <w:rPr>
                <w:b/>
                <w:sz w:val="22"/>
              </w:rPr>
            </w:pPr>
            <w:r>
              <w:rPr>
                <w:b/>
                <w:sz w:val="22"/>
              </w:rPr>
              <w:t>федерального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бюджета</w:t>
            </w:r>
          </w:p>
          <w:p>
            <w:pPr>
              <w:pStyle w:val="TableParagraph"/>
              <w:spacing w:line="235" w:lineRule="exact"/>
              <w:ind w:left="73" w:right="61"/>
              <w:rPr>
                <w:sz w:val="22"/>
              </w:rPr>
            </w:pPr>
            <w:r>
              <w:rPr>
                <w:spacing w:val="-2"/>
                <w:sz w:val="22"/>
              </w:rPr>
              <w:t>(человек)</w:t>
            </w:r>
          </w:p>
        </w:tc>
        <w:tc>
          <w:tcPr>
            <w:tcW w:w="2965" w:type="dxa"/>
            <w:gridSpan w:val="2"/>
          </w:tcPr>
          <w:p>
            <w:pPr>
              <w:pStyle w:val="TableParagraph"/>
              <w:spacing w:line="240" w:lineRule="auto"/>
              <w:ind w:left="137" w:right="126"/>
              <w:rPr>
                <w:sz w:val="22"/>
              </w:rPr>
            </w:pPr>
            <w:r>
              <w:rPr>
                <w:sz w:val="22"/>
              </w:rPr>
              <w:t>Численность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обучающихся за счет бюджетных</w:t>
            </w:r>
          </w:p>
          <w:p>
            <w:pPr>
              <w:pStyle w:val="TableParagraph"/>
              <w:spacing w:line="252" w:lineRule="exact"/>
              <w:ind w:left="280" w:right="270" w:hanging="3"/>
              <w:rPr>
                <w:sz w:val="22"/>
              </w:rPr>
            </w:pPr>
            <w:r>
              <w:rPr>
                <w:spacing w:val="-2"/>
                <w:sz w:val="22"/>
              </w:rPr>
              <w:t>ассигнований </w:t>
            </w:r>
            <w:r>
              <w:rPr>
                <w:b/>
                <w:sz w:val="22"/>
              </w:rPr>
              <w:t>регионального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бюджета </w:t>
            </w:r>
            <w:r>
              <w:rPr>
                <w:b/>
                <w:spacing w:val="-2"/>
                <w:sz w:val="22"/>
              </w:rPr>
              <w:t>(</w:t>
            </w:r>
            <w:r>
              <w:rPr>
                <w:spacing w:val="-2"/>
                <w:sz w:val="22"/>
              </w:rPr>
              <w:t>человек)</w:t>
            </w:r>
          </w:p>
        </w:tc>
        <w:tc>
          <w:tcPr>
            <w:tcW w:w="2969" w:type="dxa"/>
            <w:gridSpan w:val="2"/>
          </w:tcPr>
          <w:p>
            <w:pPr>
              <w:pStyle w:val="TableParagraph"/>
              <w:spacing w:line="240" w:lineRule="auto"/>
              <w:ind w:left="139" w:right="128"/>
              <w:rPr>
                <w:sz w:val="22"/>
              </w:rPr>
            </w:pPr>
            <w:r>
              <w:rPr>
                <w:sz w:val="22"/>
              </w:rPr>
              <w:t>Численность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обучающихся за счет бюджетных</w:t>
            </w:r>
          </w:p>
          <w:p>
            <w:pPr>
              <w:pStyle w:val="TableParagraph"/>
              <w:spacing w:line="240" w:lineRule="auto"/>
              <w:ind w:left="139" w:right="128"/>
              <w:rPr>
                <w:sz w:val="22"/>
              </w:rPr>
            </w:pPr>
            <w:r>
              <w:rPr>
                <w:sz w:val="22"/>
              </w:rPr>
              <w:t>ассигнований</w:t>
            </w:r>
            <w:r>
              <w:rPr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местного бюджета </w:t>
            </w:r>
            <w:r>
              <w:rPr>
                <w:sz w:val="22"/>
              </w:rPr>
              <w:t>(человек)</w:t>
            </w:r>
          </w:p>
        </w:tc>
        <w:tc>
          <w:tcPr>
            <w:tcW w:w="2968" w:type="dxa"/>
            <w:gridSpan w:val="2"/>
          </w:tcPr>
          <w:p>
            <w:pPr>
              <w:pStyle w:val="TableParagraph"/>
              <w:spacing w:line="240" w:lineRule="auto"/>
              <w:ind w:left="198" w:right="196"/>
              <w:rPr>
                <w:sz w:val="22"/>
              </w:rPr>
            </w:pPr>
            <w:r>
              <w:rPr>
                <w:sz w:val="22"/>
              </w:rPr>
              <w:t>Численность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обучающихся </w:t>
            </w:r>
            <w:r>
              <w:rPr>
                <w:b/>
                <w:sz w:val="22"/>
              </w:rPr>
              <w:t>по договорам об образовании </w:t>
            </w:r>
            <w:r>
              <w:rPr>
                <w:sz w:val="22"/>
              </w:rPr>
              <w:t>(человек)</w:t>
            </w:r>
          </w:p>
        </w:tc>
      </w:tr>
      <w:tr>
        <w:trPr>
          <w:trHeight w:val="505" w:hRule="atLeast"/>
        </w:trPr>
        <w:tc>
          <w:tcPr>
            <w:tcW w:w="32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line="251" w:lineRule="exact"/>
              <w:ind w:left="12" w:right="0"/>
              <w:rPr>
                <w:sz w:val="22"/>
              </w:rPr>
            </w:pPr>
            <w:r>
              <w:rPr>
                <w:spacing w:val="-2"/>
                <w:sz w:val="22"/>
              </w:rPr>
              <w:t>всего</w:t>
            </w:r>
          </w:p>
        </w:tc>
        <w:tc>
          <w:tcPr>
            <w:tcW w:w="1483" w:type="dxa"/>
          </w:tcPr>
          <w:p>
            <w:pPr>
              <w:pStyle w:val="TableParagraph"/>
              <w:spacing w:line="252" w:lineRule="exact"/>
              <w:ind w:left="354" w:right="0" w:hanging="23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иностранных граждан</w:t>
            </w:r>
          </w:p>
        </w:tc>
        <w:tc>
          <w:tcPr>
            <w:tcW w:w="1481" w:type="dxa"/>
          </w:tcPr>
          <w:p>
            <w:pPr>
              <w:pStyle w:val="TableParagraph"/>
              <w:spacing w:line="251" w:lineRule="exact"/>
              <w:ind w:left="13"/>
              <w:rPr>
                <w:sz w:val="22"/>
              </w:rPr>
            </w:pPr>
            <w:r>
              <w:rPr>
                <w:spacing w:val="-2"/>
                <w:sz w:val="22"/>
              </w:rPr>
              <w:t>всего</w:t>
            </w:r>
          </w:p>
        </w:tc>
        <w:tc>
          <w:tcPr>
            <w:tcW w:w="1484" w:type="dxa"/>
          </w:tcPr>
          <w:p>
            <w:pPr>
              <w:pStyle w:val="TableParagraph"/>
              <w:spacing w:line="252" w:lineRule="exact"/>
              <w:ind w:left="354" w:right="0" w:hanging="23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иностранных граждан</w:t>
            </w:r>
          </w:p>
        </w:tc>
        <w:tc>
          <w:tcPr>
            <w:tcW w:w="1484" w:type="dxa"/>
          </w:tcPr>
          <w:p>
            <w:pPr>
              <w:pStyle w:val="TableParagraph"/>
              <w:spacing w:line="251" w:lineRule="exact"/>
              <w:ind w:right="6"/>
              <w:rPr>
                <w:sz w:val="22"/>
              </w:rPr>
            </w:pPr>
            <w:r>
              <w:rPr>
                <w:spacing w:val="-2"/>
                <w:sz w:val="22"/>
              </w:rPr>
              <w:t>всего</w:t>
            </w:r>
          </w:p>
        </w:tc>
        <w:tc>
          <w:tcPr>
            <w:tcW w:w="1485" w:type="dxa"/>
          </w:tcPr>
          <w:p>
            <w:pPr>
              <w:pStyle w:val="TableParagraph"/>
              <w:spacing w:line="252" w:lineRule="exact"/>
              <w:ind w:left="351" w:right="0" w:hanging="23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иностранных граждан</w:t>
            </w:r>
          </w:p>
        </w:tc>
        <w:tc>
          <w:tcPr>
            <w:tcW w:w="1484" w:type="dxa"/>
          </w:tcPr>
          <w:p>
            <w:pPr>
              <w:pStyle w:val="TableParagraph"/>
              <w:spacing w:line="251" w:lineRule="exact"/>
              <w:ind w:right="15"/>
              <w:rPr>
                <w:sz w:val="22"/>
              </w:rPr>
            </w:pPr>
            <w:r>
              <w:rPr>
                <w:spacing w:val="-2"/>
                <w:sz w:val="22"/>
              </w:rPr>
              <w:t>всего</w:t>
            </w:r>
          </w:p>
        </w:tc>
        <w:tc>
          <w:tcPr>
            <w:tcW w:w="1484" w:type="dxa"/>
          </w:tcPr>
          <w:p>
            <w:pPr>
              <w:pStyle w:val="TableParagraph"/>
              <w:spacing w:line="252" w:lineRule="exact"/>
              <w:ind w:left="349" w:right="0" w:hanging="233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иностранных граждан</w:t>
            </w:r>
          </w:p>
        </w:tc>
      </w:tr>
      <w:tr>
        <w:trPr>
          <w:trHeight w:val="827" w:hRule="atLeast"/>
        </w:trPr>
        <w:tc>
          <w:tcPr>
            <w:tcW w:w="3262" w:type="dxa"/>
          </w:tcPr>
          <w:p>
            <w:pPr>
              <w:pStyle w:val="TableParagraph"/>
              <w:spacing w:line="276" w:lineRule="exact"/>
              <w:ind w:left="110" w:right="26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 общеобразовательным программам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дошкольного </w:t>
            </w:r>
            <w:r>
              <w:rPr>
                <w:b/>
                <w:spacing w:val="-2"/>
                <w:sz w:val="24"/>
              </w:rPr>
              <w:t>образования</w:t>
            </w:r>
          </w:p>
        </w:tc>
        <w:tc>
          <w:tcPr>
            <w:tcW w:w="1352" w:type="dxa"/>
          </w:tcPr>
          <w:p>
            <w:pPr>
              <w:pStyle w:val="TableParagraph"/>
              <w:spacing w:line="367" w:lineRule="exact"/>
              <w:ind w:left="12" w:right="0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3" w:type="dxa"/>
          </w:tcPr>
          <w:p>
            <w:pPr>
              <w:pStyle w:val="TableParagraph"/>
              <w:spacing w:line="367" w:lineRule="exact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1" w:type="dxa"/>
          </w:tcPr>
          <w:p>
            <w:pPr>
              <w:pStyle w:val="TableParagraph"/>
              <w:spacing w:line="367" w:lineRule="exact"/>
              <w:ind w:left="13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ind w:right="7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5" w:type="dxa"/>
          </w:tcPr>
          <w:p>
            <w:pPr>
              <w:pStyle w:val="TableParagraph"/>
              <w:spacing w:line="367" w:lineRule="exact"/>
              <w:ind w:left="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ind w:right="12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17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ind w:right="1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</w:tr>
      <w:tr>
        <w:trPr>
          <w:trHeight w:val="828" w:hRule="atLeast"/>
        </w:trPr>
        <w:tc>
          <w:tcPr>
            <w:tcW w:w="3262" w:type="dxa"/>
          </w:tcPr>
          <w:p>
            <w:pPr>
              <w:pStyle w:val="TableParagraph"/>
              <w:spacing w:line="275" w:lineRule="exact"/>
              <w:ind w:left="11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 </w:t>
            </w:r>
            <w:r>
              <w:rPr>
                <w:b/>
                <w:spacing w:val="-2"/>
                <w:sz w:val="24"/>
              </w:rPr>
              <w:t>общеобразовательным</w:t>
            </w:r>
          </w:p>
          <w:p>
            <w:pPr>
              <w:pStyle w:val="TableParagraph"/>
              <w:spacing w:line="270" w:lineRule="atLeast"/>
              <w:ind w:left="110" w:right="44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программам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начального общего образования</w:t>
            </w:r>
          </w:p>
        </w:tc>
        <w:tc>
          <w:tcPr>
            <w:tcW w:w="1352" w:type="dxa"/>
          </w:tcPr>
          <w:p>
            <w:pPr>
              <w:pStyle w:val="TableParagraph"/>
              <w:ind w:left="12" w:right="0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3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1" w:type="dxa"/>
          </w:tcPr>
          <w:p>
            <w:pPr>
              <w:pStyle w:val="TableParagraph"/>
              <w:ind w:left="13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ind w:right="7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5" w:type="dxa"/>
          </w:tcPr>
          <w:p>
            <w:pPr>
              <w:pStyle w:val="TableParagraph"/>
              <w:ind w:left="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ind w:right="11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123</w:t>
            </w:r>
          </w:p>
        </w:tc>
        <w:tc>
          <w:tcPr>
            <w:tcW w:w="1484" w:type="dxa"/>
          </w:tcPr>
          <w:p>
            <w:pPr>
              <w:pStyle w:val="TableParagraph"/>
              <w:ind w:right="1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3262" w:type="dxa"/>
          </w:tcPr>
          <w:p>
            <w:pPr>
              <w:pStyle w:val="TableParagraph"/>
              <w:spacing w:line="276" w:lineRule="exact"/>
              <w:ind w:left="110" w:right="3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общеобразовательным программам основного общего образования</w:t>
            </w:r>
          </w:p>
        </w:tc>
        <w:tc>
          <w:tcPr>
            <w:tcW w:w="1352" w:type="dxa"/>
          </w:tcPr>
          <w:p>
            <w:pPr>
              <w:pStyle w:val="TableParagraph"/>
              <w:spacing w:line="367" w:lineRule="exact"/>
              <w:ind w:left="12" w:right="0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3" w:type="dxa"/>
          </w:tcPr>
          <w:p>
            <w:pPr>
              <w:pStyle w:val="TableParagraph"/>
              <w:spacing w:line="367" w:lineRule="exact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1" w:type="dxa"/>
          </w:tcPr>
          <w:p>
            <w:pPr>
              <w:pStyle w:val="TableParagraph"/>
              <w:spacing w:line="367" w:lineRule="exact"/>
              <w:ind w:left="13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ind w:right="7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5" w:type="dxa"/>
          </w:tcPr>
          <w:p>
            <w:pPr>
              <w:pStyle w:val="TableParagraph"/>
              <w:spacing w:line="367" w:lineRule="exact"/>
              <w:ind w:left="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ind w:right="12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77</w:t>
            </w:r>
          </w:p>
        </w:tc>
        <w:tc>
          <w:tcPr>
            <w:tcW w:w="1484" w:type="dxa"/>
          </w:tcPr>
          <w:p>
            <w:pPr>
              <w:pStyle w:val="TableParagraph"/>
              <w:spacing w:line="367" w:lineRule="exact"/>
              <w:ind w:right="1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3262" w:type="dxa"/>
          </w:tcPr>
          <w:p>
            <w:pPr>
              <w:pStyle w:val="TableParagraph"/>
              <w:spacing w:line="276" w:lineRule="exact"/>
              <w:ind w:left="110" w:right="33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общеобразовательным программам среднего общего образования</w:t>
            </w:r>
          </w:p>
        </w:tc>
        <w:tc>
          <w:tcPr>
            <w:tcW w:w="1352" w:type="dxa"/>
          </w:tcPr>
          <w:p>
            <w:pPr>
              <w:pStyle w:val="TableParagraph"/>
              <w:ind w:left="12" w:right="0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3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1" w:type="dxa"/>
          </w:tcPr>
          <w:p>
            <w:pPr>
              <w:pStyle w:val="TableParagraph"/>
              <w:ind w:left="13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ind w:right="7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5" w:type="dxa"/>
          </w:tcPr>
          <w:p>
            <w:pPr>
              <w:pStyle w:val="TableParagraph"/>
              <w:ind w:left="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ind w:right="13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15</w:t>
            </w:r>
          </w:p>
        </w:tc>
        <w:tc>
          <w:tcPr>
            <w:tcW w:w="1484" w:type="dxa"/>
          </w:tcPr>
          <w:p>
            <w:pPr>
              <w:pStyle w:val="TableParagraph"/>
              <w:ind w:right="16"/>
              <w:rPr>
                <w:b/>
                <w:sz w:val="32"/>
              </w:rPr>
            </w:pPr>
            <w:r>
              <w:rPr>
                <w:b/>
                <w:spacing w:val="-10"/>
                <w:sz w:val="32"/>
              </w:rPr>
              <w:t>0</w:t>
            </w:r>
          </w:p>
        </w:tc>
      </w:tr>
      <w:tr>
        <w:trPr>
          <w:trHeight w:val="644" w:hRule="atLeast"/>
        </w:trPr>
        <w:tc>
          <w:tcPr>
            <w:tcW w:w="3262" w:type="dxa"/>
          </w:tcPr>
          <w:p>
            <w:pPr>
              <w:pStyle w:val="TableParagraph"/>
              <w:spacing w:line="320" w:lineRule="atLeast"/>
              <w:ind w:left="760" w:right="181" w:hanging="368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общая</w:t>
            </w:r>
            <w:r>
              <w:rPr>
                <w:b/>
                <w:spacing w:val="-18"/>
                <w:sz w:val="28"/>
              </w:rPr>
              <w:t> </w:t>
            </w:r>
            <w:r>
              <w:rPr>
                <w:b/>
                <w:sz w:val="28"/>
              </w:rPr>
              <w:t>численность </w:t>
            </w:r>
            <w:r>
              <w:rPr>
                <w:b/>
                <w:spacing w:val="-2"/>
                <w:sz w:val="28"/>
              </w:rPr>
              <w:t>обучающихся</w:t>
            </w:r>
          </w:p>
        </w:tc>
        <w:tc>
          <w:tcPr>
            <w:tcW w:w="1352" w:type="dxa"/>
          </w:tcPr>
          <w:p>
            <w:pPr>
              <w:pStyle w:val="TableParagraph"/>
              <w:spacing w:line="240" w:lineRule="auto" w:before="1"/>
              <w:ind w:left="12" w:right="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  <w:tc>
          <w:tcPr>
            <w:tcW w:w="1483" w:type="dxa"/>
          </w:tcPr>
          <w:p>
            <w:pPr>
              <w:pStyle w:val="TableParagraph"/>
              <w:spacing w:line="240" w:lineRule="auto" w:before="1"/>
              <w:ind w:right="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  <w:tc>
          <w:tcPr>
            <w:tcW w:w="1481" w:type="dxa"/>
          </w:tcPr>
          <w:p>
            <w:pPr>
              <w:pStyle w:val="TableParagraph"/>
              <w:spacing w:line="240" w:lineRule="auto" w:before="1"/>
              <w:ind w:left="13" w:right="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240" w:lineRule="auto" w:before="1"/>
              <w:ind w:left="16" w:right="1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240" w:lineRule="auto" w:before="1"/>
              <w:ind w:right="2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  <w:tc>
          <w:tcPr>
            <w:tcW w:w="1485" w:type="dxa"/>
          </w:tcPr>
          <w:p>
            <w:pPr>
              <w:pStyle w:val="TableParagraph"/>
              <w:spacing w:line="240" w:lineRule="auto" w:before="1"/>
              <w:ind w:left="6" w:right="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  <w:tc>
          <w:tcPr>
            <w:tcW w:w="1484" w:type="dxa"/>
          </w:tcPr>
          <w:p>
            <w:pPr>
              <w:pStyle w:val="TableParagraph"/>
              <w:spacing w:line="240" w:lineRule="auto" w:before="1"/>
              <w:ind w:right="14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232</w:t>
            </w:r>
          </w:p>
        </w:tc>
        <w:tc>
          <w:tcPr>
            <w:tcW w:w="1484" w:type="dxa"/>
          </w:tcPr>
          <w:p>
            <w:pPr>
              <w:pStyle w:val="TableParagraph"/>
              <w:spacing w:line="240" w:lineRule="auto" w:before="1"/>
              <w:ind w:right="12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0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spacing w:before="201"/>
        <w:rPr>
          <w:sz w:val="24"/>
        </w:rPr>
      </w:pPr>
    </w:p>
    <w:p>
      <w:pPr>
        <w:spacing w:line="273" w:lineRule="exact" w:before="0"/>
        <w:ind w:left="11357" w:right="0" w:firstLine="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5967298</wp:posOffset>
            </wp:positionH>
            <wp:positionV relativeFrom="paragraph">
              <wp:posOffset>-138044</wp:posOffset>
            </wp:positionV>
            <wp:extent cx="840270" cy="1134363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270" cy="113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O="</w:t>
      </w:r>
      <w:r>
        <w:rPr>
          <w:rFonts w:ascii="Arial" w:hAnsi="Arial"/>
          <w:sz w:val="24"/>
        </w:rPr>
        <w:t>ЧОУ</w:t>
      </w:r>
      <w:r>
        <w:rPr>
          <w:rFonts w:ascii="Arial" w:hAnsi="Arial"/>
          <w:spacing w:val="-12"/>
          <w:sz w:val="24"/>
        </w:rPr>
        <w:t> </w:t>
      </w:r>
      <w:r>
        <w:rPr>
          <w:rFonts w:ascii="Arial" w:hAnsi="Arial"/>
          <w:sz w:val="24"/>
        </w:rPr>
        <w:t>школа</w:t>
      </w:r>
      <w:r>
        <w:rPr>
          <w:rFonts w:ascii="Arial" w:hAnsi="Arial"/>
          <w:spacing w:val="-9"/>
          <w:sz w:val="24"/>
        </w:rPr>
        <w:t> </w:t>
      </w:r>
      <w:r>
        <w:rPr>
          <w:sz w:val="24"/>
        </w:rPr>
        <w:t>""</w:t>
      </w:r>
      <w:r>
        <w:rPr>
          <w:rFonts w:ascii="Arial" w:hAnsi="Arial"/>
          <w:sz w:val="24"/>
        </w:rPr>
        <w:t>Радиант</w:t>
      </w:r>
      <w:r>
        <w:rPr>
          <w:sz w:val="24"/>
        </w:rPr>
        <w:t>""",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CN</w:t>
      </w:r>
    </w:p>
    <w:p>
      <w:pPr>
        <w:spacing w:line="230" w:lineRule="auto" w:before="5"/>
        <w:ind w:left="11357" w:right="874" w:firstLine="0"/>
        <w:jc w:val="left"/>
        <w:rPr>
          <w:sz w:val="24"/>
        </w:rPr>
      </w:pPr>
      <w:r>
        <w:rPr>
          <w:sz w:val="24"/>
        </w:rPr>
        <w:t>=</w:t>
      </w:r>
      <w:r>
        <w:rPr>
          <w:rFonts w:ascii="Arial" w:hAnsi="Arial"/>
          <w:sz w:val="24"/>
        </w:rPr>
        <w:t>Якушева</w:t>
      </w:r>
      <w:r>
        <w:rPr>
          <w:rFonts w:ascii="Arial" w:hAnsi="Arial"/>
          <w:spacing w:val="-17"/>
          <w:sz w:val="24"/>
        </w:rPr>
        <w:t> </w:t>
      </w:r>
      <w:r>
        <w:rPr>
          <w:rFonts w:ascii="Arial" w:hAnsi="Arial"/>
          <w:sz w:val="24"/>
        </w:rPr>
        <w:t>И</w:t>
      </w:r>
      <w:r>
        <w:rPr>
          <w:sz w:val="24"/>
        </w:rPr>
        <w:t>.</w:t>
      </w:r>
      <w:r>
        <w:rPr>
          <w:rFonts w:ascii="Arial" w:hAnsi="Arial"/>
          <w:sz w:val="24"/>
        </w:rPr>
        <w:t>А</w:t>
      </w:r>
      <w:r>
        <w:rPr>
          <w:sz w:val="24"/>
        </w:rPr>
        <w:t>.,</w:t>
      </w:r>
      <w:r>
        <w:rPr>
          <w:spacing w:val="-15"/>
          <w:sz w:val="24"/>
        </w:rPr>
        <w:t> </w:t>
      </w:r>
      <w:r>
        <w:rPr>
          <w:sz w:val="24"/>
        </w:rPr>
        <w:t>E=radiantlt@ </w:t>
      </w:r>
      <w:r>
        <w:rPr>
          <w:spacing w:val="-2"/>
          <w:sz w:val="24"/>
        </w:rPr>
        <w:t>yandex.ru</w:t>
      </w:r>
      <w:r>
        <w:rPr>
          <w:spacing w:val="80"/>
          <w:sz w:val="24"/>
        </w:rPr>
        <w:t> </w:t>
      </w:r>
      <w:r>
        <w:rPr>
          <w:spacing w:val="-2"/>
          <w:sz w:val="24"/>
        </w:rPr>
        <w:t>00ec993f6b5bbe11bd </w:t>
      </w:r>
      <w:r>
        <w:rPr>
          <w:sz w:val="24"/>
        </w:rPr>
        <w:t>2025.10.08 18:13:41+04'00'</w:t>
      </w:r>
    </w:p>
    <w:sectPr>
      <w:type w:val="continuous"/>
      <w:pgSz w:w="16840" w:h="11910" w:orient="landscape"/>
      <w:pgMar w:top="920" w:bottom="280" w:left="566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line="366" w:lineRule="exact"/>
      <w:ind w:left="15" w:right="5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dcterms:created xsi:type="dcterms:W3CDTF">2025-10-10T12:32:51Z</dcterms:created>
  <dcterms:modified xsi:type="dcterms:W3CDTF">2025-10-10T12:32:51Z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2025-10-10T00:00:00Z</vt:filetime>
  </property>
  <property fmtid="{D5CDD505-2E9C-101B-9397-08002B2CF9AE}" pid="5" name="Producer">
    <vt:lpwstr>Microsoft® Word LTSC</vt:lpwstr>
  </property>
</Properties>
</file>